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628"/>
        <w:gridCol w:w="5750"/>
        <w:gridCol w:w="1910"/>
      </w:tblGrid>
      <w:tr w:rsidR="008726B1" w:rsidTr="001719E5">
        <w:trPr>
          <w:trHeight w:val="1692"/>
        </w:trPr>
        <w:tc>
          <w:tcPr>
            <w:tcW w:w="1797" w:type="dxa"/>
          </w:tcPr>
          <w:p w:rsidR="008726B1" w:rsidRDefault="008726B1" w:rsidP="001719E5">
            <w:pPr>
              <w:jc w:val="center"/>
              <w:rPr>
                <w:rFonts w:ascii="Arial Black" w:hAnsi="Arial Black" w:cs="Arial"/>
                <w:sz w:val="28"/>
                <w:szCs w:val="28"/>
                <w:u w:val="single"/>
                <w:rtl/>
              </w:rPr>
            </w:pPr>
          </w:p>
          <w:p w:rsidR="008726B1" w:rsidRPr="003F64C2" w:rsidRDefault="008726B1" w:rsidP="001719E5">
            <w:pPr>
              <w:jc w:val="center"/>
              <w:rPr>
                <w:rFonts w:ascii="Arial Black" w:hAnsi="Arial Black" w:cs="Arial"/>
                <w:sz w:val="28"/>
                <w:szCs w:val="28"/>
                <w:rtl/>
              </w:rPr>
            </w:pPr>
            <w:r w:rsidRPr="003F64C2">
              <w:rPr>
                <w:rFonts w:ascii="Arial Black" w:hAnsi="Arial Black" w:cs="Arial"/>
                <w:noProof/>
                <w:sz w:val="28"/>
                <w:szCs w:val="28"/>
                <w:rtl/>
                <w:lang w:eastAsia="fr-FR"/>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969645" cy="1082040"/>
                  <wp:effectExtent l="19050" t="0" r="1905" b="0"/>
                  <wp:wrapNone/>
                  <wp:docPr id="5"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5" cstate="print"/>
                          <a:stretch>
                            <a:fillRect/>
                          </a:stretch>
                        </pic:blipFill>
                        <pic:spPr>
                          <a:xfrm>
                            <a:off x="0" y="0"/>
                            <a:ext cx="969645" cy="1082040"/>
                          </a:xfrm>
                          <a:prstGeom prst="rect">
                            <a:avLst/>
                          </a:prstGeom>
                        </pic:spPr>
                      </pic:pic>
                    </a:graphicData>
                  </a:graphic>
                </wp:anchor>
              </w:drawing>
            </w:r>
          </w:p>
          <w:p w:rsidR="008726B1" w:rsidRDefault="008726B1" w:rsidP="001719E5">
            <w:pPr>
              <w:jc w:val="center"/>
              <w:rPr>
                <w:rFonts w:ascii="Arial Black" w:hAnsi="Arial Black" w:cs="Arial"/>
                <w:sz w:val="28"/>
                <w:szCs w:val="28"/>
                <w:u w:val="single"/>
              </w:rPr>
            </w:pPr>
          </w:p>
        </w:tc>
        <w:tc>
          <w:tcPr>
            <w:tcW w:w="6227" w:type="dxa"/>
          </w:tcPr>
          <w:p w:rsidR="008726B1" w:rsidRPr="00786EEC" w:rsidRDefault="008726B1" w:rsidP="001719E5">
            <w:pPr>
              <w:spacing w:before="120" w:after="120"/>
              <w:jc w:val="center"/>
              <w:rPr>
                <w:rFonts w:ascii="Times New Roman" w:hAnsi="Times New Roman" w:cs="Times New Roman"/>
                <w:b/>
                <w:bCs/>
                <w:sz w:val="52"/>
                <w:szCs w:val="52"/>
                <w:rtl/>
              </w:rPr>
            </w:pPr>
            <w:r w:rsidRPr="00786EEC">
              <w:rPr>
                <w:rFonts w:ascii="Times New Roman" w:hAnsi="Times New Roman" w:cs="Times New Roman"/>
                <w:b/>
                <w:bCs/>
                <w:sz w:val="52"/>
                <w:szCs w:val="52"/>
                <w:rtl/>
              </w:rPr>
              <w:t>الاتحادية الجزائرية لكرة القدم</w:t>
            </w:r>
          </w:p>
          <w:p w:rsidR="008726B1" w:rsidRPr="00786EEC" w:rsidRDefault="008726B1" w:rsidP="001719E5">
            <w:pPr>
              <w:spacing w:before="120" w:after="120"/>
              <w:jc w:val="center"/>
              <w:rPr>
                <w:rFonts w:ascii="Arial Black" w:hAnsi="Arial Black" w:cs="Arial"/>
                <w:sz w:val="20"/>
                <w:szCs w:val="20"/>
                <w:rtl/>
              </w:rPr>
            </w:pPr>
            <w:r w:rsidRPr="00786EEC">
              <w:rPr>
                <w:rFonts w:ascii="Arial Black" w:hAnsi="Arial Black" w:cs="Arial"/>
                <w:sz w:val="20"/>
                <w:szCs w:val="20"/>
              </w:rPr>
              <w:t>FEDERATION ALGERIENNE DE FOOTBALL</w:t>
            </w:r>
          </w:p>
        </w:tc>
        <w:tc>
          <w:tcPr>
            <w:tcW w:w="2113" w:type="dxa"/>
          </w:tcPr>
          <w:p w:rsidR="008726B1" w:rsidRDefault="008726B1" w:rsidP="001719E5">
            <w:pPr>
              <w:rPr>
                <w:rFonts w:ascii="Arial Black" w:hAnsi="Arial Black" w:cs="Arial"/>
                <w:sz w:val="28"/>
                <w:szCs w:val="28"/>
                <w:u w:val="single"/>
              </w:rPr>
            </w:pPr>
            <w:r w:rsidRPr="003F64C2">
              <w:rPr>
                <w:rFonts w:ascii="Arial Black" w:hAnsi="Arial Black" w:cs="Arial"/>
                <w:noProof/>
                <w:sz w:val="28"/>
                <w:szCs w:val="28"/>
                <w:u w:val="single"/>
                <w:lang w:eastAsia="fr-FR"/>
              </w:rPr>
              <w:drawing>
                <wp:anchor distT="0" distB="0" distL="114300" distR="114300" simplePos="0" relativeHeight="251660288" behindDoc="1" locked="0" layoutInCell="1" allowOverlap="1">
                  <wp:simplePos x="0" y="0"/>
                  <wp:positionH relativeFrom="margin">
                    <wp:align>right</wp:align>
                  </wp:positionH>
                  <wp:positionV relativeFrom="margin">
                    <wp:align>top</wp:align>
                  </wp:positionV>
                  <wp:extent cx="969645" cy="1082040"/>
                  <wp:effectExtent l="19050" t="0" r="1905" b="0"/>
                  <wp:wrapNone/>
                  <wp:docPr id="6"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5" cstate="print"/>
                          <a:stretch>
                            <a:fillRect/>
                          </a:stretch>
                        </pic:blipFill>
                        <pic:spPr>
                          <a:xfrm>
                            <a:off x="0" y="0"/>
                            <a:ext cx="969645" cy="1082040"/>
                          </a:xfrm>
                          <a:prstGeom prst="rect">
                            <a:avLst/>
                          </a:prstGeom>
                        </pic:spPr>
                      </pic:pic>
                    </a:graphicData>
                  </a:graphic>
                </wp:anchor>
              </w:drawing>
            </w:r>
          </w:p>
        </w:tc>
      </w:tr>
    </w:tbl>
    <w:p w:rsidR="008726B1" w:rsidRDefault="008726B1" w:rsidP="008726B1">
      <w:pPr>
        <w:jc w:val="center"/>
        <w:rPr>
          <w:rtl/>
          <w:lang w:bidi="ar-DZ"/>
        </w:rPr>
      </w:pPr>
    </w:p>
    <w:p w:rsidR="008726B1" w:rsidRDefault="008726B1" w:rsidP="008726B1">
      <w:pPr>
        <w:rPr>
          <w:lang w:bidi="ar-DZ"/>
        </w:rPr>
      </w:pPr>
    </w:p>
    <w:p w:rsidR="008726B1" w:rsidRDefault="008726B1" w:rsidP="008726B1"/>
    <w:p w:rsidR="008726B1" w:rsidRDefault="008726B1" w:rsidP="008726B1"/>
    <w:p w:rsidR="008726B1" w:rsidRDefault="008726B1" w:rsidP="008726B1"/>
    <w:p w:rsidR="008726B1" w:rsidRPr="00A6706D" w:rsidRDefault="008726B1" w:rsidP="008726B1">
      <w:pPr>
        <w:jc w:val="center"/>
        <w:rPr>
          <w:b/>
          <w:bCs/>
          <w:sz w:val="32"/>
          <w:szCs w:val="32"/>
        </w:rPr>
      </w:pPr>
      <w:r w:rsidRPr="00A6706D">
        <w:rPr>
          <w:b/>
          <w:bCs/>
          <w:sz w:val="32"/>
          <w:szCs w:val="32"/>
        </w:rPr>
        <w:t>SYMPOSIUM SUR LE RENOUVEAU DU FOOTBALL ALGERIEN</w:t>
      </w:r>
    </w:p>
    <w:p w:rsidR="008726B1" w:rsidRPr="00A6706D" w:rsidRDefault="008726B1" w:rsidP="008726B1">
      <w:pPr>
        <w:jc w:val="center"/>
        <w:rPr>
          <w:b/>
          <w:bCs/>
          <w:sz w:val="32"/>
          <w:szCs w:val="32"/>
        </w:rPr>
      </w:pPr>
    </w:p>
    <w:p w:rsidR="008726B1" w:rsidRPr="00A6706D" w:rsidRDefault="008726B1" w:rsidP="008726B1">
      <w:pPr>
        <w:jc w:val="center"/>
        <w:rPr>
          <w:b/>
          <w:bCs/>
          <w:sz w:val="32"/>
          <w:szCs w:val="32"/>
        </w:rPr>
      </w:pPr>
      <w:r w:rsidRPr="00A6706D">
        <w:rPr>
          <w:b/>
          <w:bCs/>
          <w:sz w:val="32"/>
          <w:szCs w:val="32"/>
        </w:rPr>
        <w:t>ATELIER N°1</w:t>
      </w:r>
    </w:p>
    <w:p w:rsidR="008726B1" w:rsidRPr="00A6706D" w:rsidRDefault="008726B1" w:rsidP="008726B1">
      <w:pPr>
        <w:jc w:val="center"/>
        <w:rPr>
          <w:b/>
          <w:bCs/>
          <w:sz w:val="32"/>
          <w:szCs w:val="32"/>
        </w:rPr>
      </w:pPr>
      <w:r w:rsidRPr="00A6706D">
        <w:rPr>
          <w:b/>
          <w:bCs/>
          <w:sz w:val="32"/>
          <w:szCs w:val="32"/>
        </w:rPr>
        <w:t>FORMATION  ET DEVELOPPEMENT</w:t>
      </w:r>
    </w:p>
    <w:p w:rsidR="008726B1" w:rsidRPr="00A6706D" w:rsidRDefault="008726B1" w:rsidP="008726B1">
      <w:pPr>
        <w:jc w:val="center"/>
        <w:rPr>
          <w:b/>
          <w:bCs/>
          <w:sz w:val="32"/>
          <w:szCs w:val="32"/>
        </w:rPr>
      </w:pPr>
    </w:p>
    <w:p w:rsidR="008726B1" w:rsidRPr="00A6706D" w:rsidRDefault="008726B1" w:rsidP="008726B1">
      <w:pPr>
        <w:jc w:val="center"/>
        <w:rPr>
          <w:b/>
          <w:bCs/>
          <w:sz w:val="32"/>
          <w:szCs w:val="32"/>
        </w:rPr>
      </w:pPr>
      <w:r w:rsidRPr="00A6706D">
        <w:rPr>
          <w:b/>
          <w:bCs/>
          <w:sz w:val="32"/>
          <w:szCs w:val="32"/>
        </w:rPr>
        <w:t>RESOLUTIONS ET PROPOSITIONS DE RESILUTION</w:t>
      </w:r>
    </w:p>
    <w:p w:rsidR="008726B1" w:rsidRPr="00A6706D" w:rsidRDefault="008726B1" w:rsidP="008726B1">
      <w:pPr>
        <w:jc w:val="center"/>
        <w:rPr>
          <w:b/>
          <w:bCs/>
          <w:sz w:val="32"/>
          <w:szCs w:val="32"/>
        </w:rPr>
      </w:pPr>
    </w:p>
    <w:p w:rsidR="008726B1" w:rsidRPr="00A6706D" w:rsidRDefault="008726B1" w:rsidP="008726B1">
      <w:pPr>
        <w:jc w:val="center"/>
        <w:rPr>
          <w:b/>
          <w:bCs/>
          <w:sz w:val="32"/>
          <w:szCs w:val="32"/>
        </w:rPr>
      </w:pPr>
      <w:r w:rsidRPr="00A6706D">
        <w:rPr>
          <w:b/>
          <w:bCs/>
          <w:sz w:val="32"/>
          <w:szCs w:val="32"/>
        </w:rPr>
        <w:t>JUILLET 2018</w:t>
      </w:r>
    </w:p>
    <w:p w:rsidR="008726B1" w:rsidRPr="00A6706D" w:rsidRDefault="008726B1" w:rsidP="008726B1">
      <w:pPr>
        <w:jc w:val="center"/>
        <w:rPr>
          <w:b/>
          <w:bCs/>
          <w:sz w:val="32"/>
          <w:szCs w:val="32"/>
        </w:rPr>
      </w:pPr>
    </w:p>
    <w:p w:rsidR="008726B1" w:rsidRPr="00A6706D" w:rsidRDefault="008726B1" w:rsidP="008726B1">
      <w:pPr>
        <w:jc w:val="center"/>
        <w:rPr>
          <w:b/>
          <w:bCs/>
          <w:sz w:val="32"/>
          <w:szCs w:val="32"/>
        </w:rPr>
      </w:pPr>
    </w:p>
    <w:p w:rsidR="008726B1" w:rsidRPr="00A6706D" w:rsidRDefault="008726B1" w:rsidP="008726B1">
      <w:pPr>
        <w:jc w:val="center"/>
        <w:rPr>
          <w:b/>
          <w:bCs/>
        </w:rPr>
      </w:pPr>
    </w:p>
    <w:p w:rsidR="008726B1" w:rsidRPr="00A6706D" w:rsidRDefault="008726B1" w:rsidP="008726B1">
      <w:pPr>
        <w:jc w:val="center"/>
        <w:rPr>
          <w:b/>
          <w:bCs/>
        </w:rPr>
      </w:pPr>
    </w:p>
    <w:p w:rsidR="008726B1" w:rsidRPr="00A6706D" w:rsidRDefault="008726B1" w:rsidP="008726B1">
      <w:pPr>
        <w:jc w:val="center"/>
        <w:rPr>
          <w:b/>
          <w:bCs/>
        </w:rPr>
      </w:pPr>
    </w:p>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Pr="00A6706D" w:rsidRDefault="008726B1" w:rsidP="008726B1">
      <w:pPr>
        <w:rPr>
          <w:b/>
          <w:bCs/>
          <w:sz w:val="36"/>
          <w:szCs w:val="36"/>
        </w:rPr>
      </w:pPr>
      <w:r w:rsidRPr="00A6706D">
        <w:rPr>
          <w:b/>
          <w:bCs/>
          <w:sz w:val="36"/>
          <w:szCs w:val="36"/>
        </w:rPr>
        <w:t>PLAN</w:t>
      </w:r>
    </w:p>
    <w:p w:rsidR="008726B1" w:rsidRPr="00A6706D" w:rsidRDefault="008726B1" w:rsidP="008726B1">
      <w:pPr>
        <w:rPr>
          <w:b/>
          <w:bCs/>
          <w:sz w:val="36"/>
          <w:szCs w:val="36"/>
        </w:rPr>
      </w:pPr>
    </w:p>
    <w:p w:rsidR="008726B1" w:rsidRPr="00A6706D" w:rsidRDefault="008726B1" w:rsidP="008726B1">
      <w:pPr>
        <w:rPr>
          <w:b/>
          <w:bCs/>
          <w:sz w:val="36"/>
          <w:szCs w:val="36"/>
        </w:rPr>
      </w:pPr>
      <w:r w:rsidRPr="00A6706D">
        <w:rPr>
          <w:b/>
          <w:bCs/>
          <w:sz w:val="36"/>
          <w:szCs w:val="36"/>
        </w:rPr>
        <w:t>PREAMBULE</w:t>
      </w:r>
    </w:p>
    <w:p w:rsidR="008726B1" w:rsidRPr="00A6706D" w:rsidRDefault="008726B1" w:rsidP="008726B1">
      <w:pPr>
        <w:rPr>
          <w:b/>
          <w:bCs/>
          <w:sz w:val="36"/>
          <w:szCs w:val="36"/>
        </w:rPr>
      </w:pPr>
      <w:r w:rsidRPr="00A6706D">
        <w:rPr>
          <w:b/>
          <w:bCs/>
          <w:sz w:val="36"/>
          <w:szCs w:val="36"/>
        </w:rPr>
        <w:t>I – COMPOSITIONS</w:t>
      </w:r>
    </w:p>
    <w:p w:rsidR="008726B1" w:rsidRPr="00A6706D" w:rsidRDefault="008726B1" w:rsidP="008726B1">
      <w:pPr>
        <w:rPr>
          <w:b/>
          <w:bCs/>
          <w:sz w:val="36"/>
          <w:szCs w:val="36"/>
        </w:rPr>
      </w:pPr>
      <w:r w:rsidRPr="00A6706D">
        <w:rPr>
          <w:b/>
          <w:bCs/>
          <w:sz w:val="36"/>
          <w:szCs w:val="36"/>
        </w:rPr>
        <w:t>II- RESOLUTIONS</w:t>
      </w:r>
    </w:p>
    <w:p w:rsidR="008726B1" w:rsidRPr="00A6706D" w:rsidRDefault="008726B1" w:rsidP="008726B1">
      <w:pPr>
        <w:rPr>
          <w:b/>
          <w:bCs/>
          <w:sz w:val="36"/>
          <w:szCs w:val="36"/>
        </w:rPr>
      </w:pPr>
      <w:r w:rsidRPr="00A6706D">
        <w:rPr>
          <w:b/>
          <w:bCs/>
          <w:sz w:val="36"/>
          <w:szCs w:val="36"/>
        </w:rPr>
        <w:t>III- PROPOSITIONS DE SOLUTIONS</w:t>
      </w:r>
    </w:p>
    <w:p w:rsidR="008726B1" w:rsidRPr="00A6706D" w:rsidRDefault="008726B1" w:rsidP="008726B1">
      <w:pPr>
        <w:rPr>
          <w:b/>
          <w:bCs/>
          <w:sz w:val="36"/>
          <w:szCs w:val="36"/>
        </w:rPr>
      </w:pPr>
    </w:p>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Pr="00A6706D" w:rsidRDefault="008726B1" w:rsidP="008726B1">
      <w:pPr>
        <w:rPr>
          <w:b/>
          <w:bCs/>
          <w:sz w:val="32"/>
          <w:szCs w:val="32"/>
        </w:rPr>
      </w:pPr>
      <w:r w:rsidRPr="00A6706D">
        <w:rPr>
          <w:b/>
          <w:bCs/>
          <w:sz w:val="32"/>
          <w:szCs w:val="32"/>
        </w:rPr>
        <w:t xml:space="preserve">PREAMBULE </w:t>
      </w:r>
    </w:p>
    <w:p w:rsidR="008726B1" w:rsidRPr="00A6706D" w:rsidRDefault="008726B1" w:rsidP="008726B1">
      <w:pPr>
        <w:rPr>
          <w:sz w:val="32"/>
          <w:szCs w:val="32"/>
        </w:rPr>
      </w:pPr>
    </w:p>
    <w:p w:rsidR="008726B1" w:rsidRPr="00A6706D" w:rsidRDefault="008726B1" w:rsidP="008726B1">
      <w:pPr>
        <w:jc w:val="both"/>
        <w:rPr>
          <w:sz w:val="32"/>
          <w:szCs w:val="32"/>
        </w:rPr>
      </w:pPr>
      <w:r w:rsidRPr="00A6706D">
        <w:rPr>
          <w:sz w:val="32"/>
          <w:szCs w:val="32"/>
        </w:rPr>
        <w:t>Il est vrai que le « talon d’Achille »  du Football Algérien demeure la formation tant il n’a pas été inscrit au niveau des « priorités ».</w:t>
      </w:r>
    </w:p>
    <w:p w:rsidR="008726B1" w:rsidRPr="00A6706D" w:rsidRDefault="008726B1" w:rsidP="008726B1">
      <w:pPr>
        <w:jc w:val="both"/>
        <w:rPr>
          <w:sz w:val="32"/>
          <w:szCs w:val="32"/>
        </w:rPr>
      </w:pPr>
      <w:r w:rsidRPr="00A6706D">
        <w:rPr>
          <w:sz w:val="32"/>
          <w:szCs w:val="32"/>
        </w:rPr>
        <w:t xml:space="preserve">Il est nécessaire aujourd’hui de «  repenser » cette notion afin d’en faire un système  </w:t>
      </w:r>
      <w:proofErr w:type="spellStart"/>
      <w:r w:rsidRPr="00A6706D">
        <w:rPr>
          <w:sz w:val="32"/>
          <w:szCs w:val="32"/>
        </w:rPr>
        <w:t>pérène</w:t>
      </w:r>
      <w:proofErr w:type="spellEnd"/>
      <w:r w:rsidRPr="00A6706D">
        <w:rPr>
          <w:sz w:val="32"/>
          <w:szCs w:val="32"/>
        </w:rPr>
        <w:t xml:space="preserve">  qui nécessitera avec le temps des  ajustements mais qui suivra aux hommes et contribuera à faire des concepts à chacun selon son mérite une réalité ; un système qui en adéquation  avec les moyens fera émerger les compétences </w:t>
      </w:r>
      <w:r>
        <w:rPr>
          <w:sz w:val="32"/>
          <w:szCs w:val="32"/>
        </w:rPr>
        <w:t>sur tout le territoire national</w:t>
      </w:r>
      <w:r w:rsidRPr="00A6706D">
        <w:rPr>
          <w:sz w:val="32"/>
          <w:szCs w:val="32"/>
        </w:rPr>
        <w:t xml:space="preserve">.  </w:t>
      </w:r>
    </w:p>
    <w:p w:rsidR="008726B1" w:rsidRDefault="008726B1" w:rsidP="008726B1">
      <w:pPr>
        <w:jc w:val="both"/>
      </w:pPr>
    </w:p>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Pr="00A6706D" w:rsidRDefault="008726B1" w:rsidP="008726B1">
      <w:pPr>
        <w:pStyle w:val="Paragraphedeliste"/>
        <w:numPr>
          <w:ilvl w:val="0"/>
          <w:numId w:val="1"/>
        </w:numPr>
        <w:rPr>
          <w:b/>
          <w:bCs/>
          <w:sz w:val="28"/>
          <w:szCs w:val="28"/>
        </w:rPr>
      </w:pPr>
      <w:r w:rsidRPr="00A6706D">
        <w:rPr>
          <w:b/>
          <w:bCs/>
          <w:sz w:val="28"/>
          <w:szCs w:val="28"/>
        </w:rPr>
        <w:t xml:space="preserve"> COMPOSITION DE L</w:t>
      </w:r>
      <w:r>
        <w:rPr>
          <w:b/>
          <w:bCs/>
          <w:sz w:val="28"/>
          <w:szCs w:val="28"/>
        </w:rPr>
        <w:t>’</w:t>
      </w:r>
      <w:r w:rsidRPr="00A6706D">
        <w:rPr>
          <w:b/>
          <w:bCs/>
          <w:sz w:val="28"/>
          <w:szCs w:val="28"/>
        </w:rPr>
        <w:t xml:space="preserve">ATELIER </w:t>
      </w:r>
    </w:p>
    <w:tbl>
      <w:tblPr>
        <w:tblStyle w:val="Grilledutableau"/>
        <w:tblW w:w="0" w:type="auto"/>
        <w:tblLook w:val="04A0"/>
      </w:tblPr>
      <w:tblGrid>
        <w:gridCol w:w="440"/>
        <w:gridCol w:w="4070"/>
        <w:gridCol w:w="4750"/>
      </w:tblGrid>
      <w:tr w:rsidR="008726B1" w:rsidTr="001719E5">
        <w:tc>
          <w:tcPr>
            <w:tcW w:w="433" w:type="dxa"/>
          </w:tcPr>
          <w:p w:rsidR="008726B1" w:rsidRPr="00D23DE0" w:rsidRDefault="008726B1" w:rsidP="001719E5">
            <w:pPr>
              <w:jc w:val="center"/>
              <w:rPr>
                <w:b/>
                <w:bCs/>
              </w:rPr>
            </w:pPr>
            <w:r w:rsidRPr="00D23DE0">
              <w:rPr>
                <w:b/>
                <w:bCs/>
              </w:rPr>
              <w:t>N°</w:t>
            </w:r>
          </w:p>
        </w:tc>
        <w:tc>
          <w:tcPr>
            <w:tcW w:w="4070" w:type="dxa"/>
          </w:tcPr>
          <w:p w:rsidR="008726B1" w:rsidRPr="00D23DE0" w:rsidRDefault="008726B1" w:rsidP="001719E5">
            <w:pPr>
              <w:jc w:val="center"/>
              <w:rPr>
                <w:b/>
                <w:bCs/>
              </w:rPr>
            </w:pPr>
            <w:r w:rsidRPr="00D23DE0">
              <w:rPr>
                <w:b/>
                <w:bCs/>
              </w:rPr>
              <w:t>NOMS</w:t>
            </w:r>
          </w:p>
        </w:tc>
        <w:tc>
          <w:tcPr>
            <w:tcW w:w="4750" w:type="dxa"/>
          </w:tcPr>
          <w:p w:rsidR="008726B1" w:rsidRPr="00D23DE0" w:rsidRDefault="008726B1" w:rsidP="001719E5">
            <w:pPr>
              <w:jc w:val="center"/>
              <w:rPr>
                <w:b/>
                <w:bCs/>
              </w:rPr>
            </w:pPr>
            <w:r w:rsidRPr="00D23DE0">
              <w:rPr>
                <w:b/>
                <w:bCs/>
              </w:rPr>
              <w:t>PRENOMS</w:t>
            </w:r>
          </w:p>
        </w:tc>
      </w:tr>
      <w:tr w:rsidR="008726B1" w:rsidTr="001719E5">
        <w:tc>
          <w:tcPr>
            <w:tcW w:w="433" w:type="dxa"/>
          </w:tcPr>
          <w:p w:rsidR="008726B1" w:rsidRDefault="008726B1" w:rsidP="001719E5">
            <w:r>
              <w:t>01</w:t>
            </w:r>
          </w:p>
        </w:tc>
        <w:tc>
          <w:tcPr>
            <w:tcW w:w="4070" w:type="dxa"/>
          </w:tcPr>
          <w:p w:rsidR="008726B1" w:rsidRDefault="008726B1" w:rsidP="001719E5">
            <w:r>
              <w:t xml:space="preserve">LAICHE </w:t>
            </w:r>
          </w:p>
        </w:tc>
        <w:tc>
          <w:tcPr>
            <w:tcW w:w="4750" w:type="dxa"/>
          </w:tcPr>
          <w:p w:rsidR="008726B1" w:rsidRDefault="008726B1" w:rsidP="001719E5">
            <w:proofErr w:type="spellStart"/>
            <w:r>
              <w:t>Rezoug</w:t>
            </w:r>
            <w:proofErr w:type="spellEnd"/>
            <w:r>
              <w:t xml:space="preserve"> </w:t>
            </w:r>
          </w:p>
        </w:tc>
      </w:tr>
      <w:tr w:rsidR="008726B1" w:rsidTr="001719E5">
        <w:tc>
          <w:tcPr>
            <w:tcW w:w="433" w:type="dxa"/>
          </w:tcPr>
          <w:p w:rsidR="008726B1" w:rsidRDefault="008726B1" w:rsidP="001719E5">
            <w:r>
              <w:t>02</w:t>
            </w:r>
          </w:p>
        </w:tc>
        <w:tc>
          <w:tcPr>
            <w:tcW w:w="4070" w:type="dxa"/>
          </w:tcPr>
          <w:p w:rsidR="008726B1" w:rsidRDefault="008726B1" w:rsidP="001719E5">
            <w:r>
              <w:t xml:space="preserve">KEZIME </w:t>
            </w:r>
          </w:p>
        </w:tc>
        <w:tc>
          <w:tcPr>
            <w:tcW w:w="4750" w:type="dxa"/>
          </w:tcPr>
          <w:p w:rsidR="008726B1" w:rsidRDefault="008726B1" w:rsidP="001719E5">
            <w:r>
              <w:t xml:space="preserve">Lamine </w:t>
            </w:r>
          </w:p>
        </w:tc>
      </w:tr>
      <w:tr w:rsidR="008726B1" w:rsidTr="001719E5">
        <w:tc>
          <w:tcPr>
            <w:tcW w:w="433" w:type="dxa"/>
          </w:tcPr>
          <w:p w:rsidR="008726B1" w:rsidRDefault="008726B1" w:rsidP="001719E5">
            <w:r>
              <w:t>03</w:t>
            </w:r>
          </w:p>
        </w:tc>
        <w:tc>
          <w:tcPr>
            <w:tcW w:w="4070" w:type="dxa"/>
          </w:tcPr>
          <w:p w:rsidR="008726B1" w:rsidRDefault="008726B1" w:rsidP="001719E5">
            <w:r>
              <w:t xml:space="preserve">BACHI </w:t>
            </w:r>
          </w:p>
        </w:tc>
        <w:tc>
          <w:tcPr>
            <w:tcW w:w="4750" w:type="dxa"/>
          </w:tcPr>
          <w:p w:rsidR="008726B1" w:rsidRDefault="008726B1" w:rsidP="001719E5">
            <w:proofErr w:type="spellStart"/>
            <w:r>
              <w:t>Zoubir</w:t>
            </w:r>
            <w:proofErr w:type="spellEnd"/>
            <w:r>
              <w:t xml:space="preserve"> </w:t>
            </w:r>
          </w:p>
        </w:tc>
      </w:tr>
      <w:tr w:rsidR="008726B1" w:rsidTr="001719E5">
        <w:tc>
          <w:tcPr>
            <w:tcW w:w="433" w:type="dxa"/>
          </w:tcPr>
          <w:p w:rsidR="008726B1" w:rsidRDefault="008726B1" w:rsidP="001719E5">
            <w:r>
              <w:t>04</w:t>
            </w:r>
          </w:p>
        </w:tc>
        <w:tc>
          <w:tcPr>
            <w:tcW w:w="4070" w:type="dxa"/>
          </w:tcPr>
          <w:p w:rsidR="008726B1" w:rsidRDefault="008726B1" w:rsidP="001719E5">
            <w:r>
              <w:t xml:space="preserve">OUKACI </w:t>
            </w:r>
          </w:p>
        </w:tc>
        <w:tc>
          <w:tcPr>
            <w:tcW w:w="4750" w:type="dxa"/>
          </w:tcPr>
          <w:p w:rsidR="008726B1" w:rsidRDefault="008726B1" w:rsidP="001719E5">
            <w:r>
              <w:t xml:space="preserve">Yacine </w:t>
            </w:r>
          </w:p>
        </w:tc>
      </w:tr>
      <w:tr w:rsidR="008726B1" w:rsidTr="001719E5">
        <w:tc>
          <w:tcPr>
            <w:tcW w:w="433" w:type="dxa"/>
          </w:tcPr>
          <w:p w:rsidR="008726B1" w:rsidRDefault="008726B1" w:rsidP="001719E5">
            <w:r>
              <w:t>05</w:t>
            </w:r>
          </w:p>
        </w:tc>
        <w:tc>
          <w:tcPr>
            <w:tcW w:w="4070" w:type="dxa"/>
          </w:tcPr>
          <w:p w:rsidR="008726B1" w:rsidRDefault="008726B1" w:rsidP="001719E5">
            <w:r>
              <w:t xml:space="preserve">KACI  SAID </w:t>
            </w:r>
          </w:p>
        </w:tc>
        <w:tc>
          <w:tcPr>
            <w:tcW w:w="4750" w:type="dxa"/>
          </w:tcPr>
          <w:p w:rsidR="008726B1" w:rsidRDefault="008726B1" w:rsidP="001719E5">
            <w:r>
              <w:t xml:space="preserve">Mohamed </w:t>
            </w:r>
          </w:p>
        </w:tc>
      </w:tr>
      <w:tr w:rsidR="008726B1" w:rsidTr="001719E5">
        <w:tc>
          <w:tcPr>
            <w:tcW w:w="433" w:type="dxa"/>
          </w:tcPr>
          <w:p w:rsidR="008726B1" w:rsidRDefault="008726B1" w:rsidP="001719E5">
            <w:r>
              <w:t>06</w:t>
            </w:r>
          </w:p>
        </w:tc>
        <w:tc>
          <w:tcPr>
            <w:tcW w:w="4070" w:type="dxa"/>
          </w:tcPr>
          <w:p w:rsidR="008726B1" w:rsidRDefault="008726B1" w:rsidP="001719E5">
            <w:r>
              <w:t xml:space="preserve">BISKRI </w:t>
            </w:r>
          </w:p>
        </w:tc>
        <w:tc>
          <w:tcPr>
            <w:tcW w:w="4750" w:type="dxa"/>
          </w:tcPr>
          <w:p w:rsidR="008726B1" w:rsidRDefault="008726B1" w:rsidP="001719E5">
            <w:r>
              <w:t xml:space="preserve">Mustapha </w:t>
            </w:r>
          </w:p>
        </w:tc>
      </w:tr>
      <w:tr w:rsidR="008726B1" w:rsidTr="001719E5">
        <w:tc>
          <w:tcPr>
            <w:tcW w:w="433" w:type="dxa"/>
          </w:tcPr>
          <w:p w:rsidR="008726B1" w:rsidRDefault="008726B1" w:rsidP="001719E5">
            <w:r>
              <w:t>07</w:t>
            </w:r>
          </w:p>
        </w:tc>
        <w:tc>
          <w:tcPr>
            <w:tcW w:w="4070" w:type="dxa"/>
          </w:tcPr>
          <w:p w:rsidR="008726B1" w:rsidRDefault="008726B1" w:rsidP="001719E5">
            <w:r>
              <w:t xml:space="preserve">MADANI </w:t>
            </w:r>
          </w:p>
        </w:tc>
        <w:tc>
          <w:tcPr>
            <w:tcW w:w="4750" w:type="dxa"/>
          </w:tcPr>
          <w:p w:rsidR="008726B1" w:rsidRDefault="008726B1" w:rsidP="001719E5">
            <w:proofErr w:type="spellStart"/>
            <w:r>
              <w:t>Mebarek</w:t>
            </w:r>
            <w:proofErr w:type="spellEnd"/>
            <w:r>
              <w:t xml:space="preserve"> </w:t>
            </w:r>
          </w:p>
        </w:tc>
      </w:tr>
      <w:tr w:rsidR="008726B1" w:rsidTr="001719E5">
        <w:tc>
          <w:tcPr>
            <w:tcW w:w="433" w:type="dxa"/>
          </w:tcPr>
          <w:p w:rsidR="008726B1" w:rsidRDefault="008726B1" w:rsidP="001719E5">
            <w:r>
              <w:t>08</w:t>
            </w:r>
          </w:p>
        </w:tc>
        <w:tc>
          <w:tcPr>
            <w:tcW w:w="4070" w:type="dxa"/>
          </w:tcPr>
          <w:p w:rsidR="008726B1" w:rsidRDefault="008726B1" w:rsidP="001719E5">
            <w:r>
              <w:t xml:space="preserve">DJELLOUL </w:t>
            </w:r>
          </w:p>
        </w:tc>
        <w:tc>
          <w:tcPr>
            <w:tcW w:w="4750" w:type="dxa"/>
          </w:tcPr>
          <w:p w:rsidR="008726B1" w:rsidRDefault="008726B1" w:rsidP="001719E5">
            <w:proofErr w:type="spellStart"/>
            <w:r>
              <w:t>Zoheir</w:t>
            </w:r>
            <w:proofErr w:type="spellEnd"/>
            <w:r>
              <w:t xml:space="preserve"> </w:t>
            </w:r>
          </w:p>
        </w:tc>
      </w:tr>
      <w:tr w:rsidR="008726B1" w:rsidTr="001719E5">
        <w:tc>
          <w:tcPr>
            <w:tcW w:w="433" w:type="dxa"/>
          </w:tcPr>
          <w:p w:rsidR="008726B1" w:rsidRDefault="008726B1" w:rsidP="001719E5">
            <w:r>
              <w:t>09</w:t>
            </w:r>
          </w:p>
        </w:tc>
        <w:tc>
          <w:tcPr>
            <w:tcW w:w="4070" w:type="dxa"/>
          </w:tcPr>
          <w:p w:rsidR="008726B1" w:rsidRDefault="008726B1" w:rsidP="001719E5">
            <w:r>
              <w:t xml:space="preserve">AMROUCHE </w:t>
            </w:r>
          </w:p>
        </w:tc>
        <w:tc>
          <w:tcPr>
            <w:tcW w:w="4750" w:type="dxa"/>
          </w:tcPr>
          <w:p w:rsidR="008726B1" w:rsidRDefault="008726B1" w:rsidP="001719E5">
            <w:r>
              <w:t xml:space="preserve">Lotfi </w:t>
            </w:r>
          </w:p>
        </w:tc>
      </w:tr>
      <w:tr w:rsidR="008726B1" w:rsidTr="001719E5">
        <w:tc>
          <w:tcPr>
            <w:tcW w:w="433" w:type="dxa"/>
          </w:tcPr>
          <w:p w:rsidR="008726B1" w:rsidRDefault="008726B1" w:rsidP="001719E5">
            <w:r>
              <w:t>10</w:t>
            </w:r>
          </w:p>
        </w:tc>
        <w:tc>
          <w:tcPr>
            <w:tcW w:w="4070" w:type="dxa"/>
          </w:tcPr>
          <w:p w:rsidR="008726B1" w:rsidRDefault="008726B1" w:rsidP="001719E5">
            <w:r>
              <w:t xml:space="preserve">MEKHAZNI </w:t>
            </w:r>
          </w:p>
        </w:tc>
        <w:tc>
          <w:tcPr>
            <w:tcW w:w="4750" w:type="dxa"/>
          </w:tcPr>
          <w:p w:rsidR="008726B1" w:rsidRDefault="008726B1" w:rsidP="001719E5">
            <w:r>
              <w:t xml:space="preserve">Mohamed </w:t>
            </w:r>
          </w:p>
        </w:tc>
      </w:tr>
      <w:tr w:rsidR="008726B1" w:rsidTr="001719E5">
        <w:tc>
          <w:tcPr>
            <w:tcW w:w="433" w:type="dxa"/>
          </w:tcPr>
          <w:p w:rsidR="008726B1" w:rsidRDefault="008726B1" w:rsidP="001719E5">
            <w:r>
              <w:t>11</w:t>
            </w:r>
          </w:p>
        </w:tc>
        <w:tc>
          <w:tcPr>
            <w:tcW w:w="4070" w:type="dxa"/>
          </w:tcPr>
          <w:p w:rsidR="008726B1" w:rsidRDefault="008726B1" w:rsidP="001719E5">
            <w:r>
              <w:t xml:space="preserve">AIT DJOUDI </w:t>
            </w:r>
          </w:p>
        </w:tc>
        <w:tc>
          <w:tcPr>
            <w:tcW w:w="4750" w:type="dxa"/>
          </w:tcPr>
          <w:p w:rsidR="008726B1" w:rsidRDefault="008726B1" w:rsidP="001719E5">
            <w:proofErr w:type="spellStart"/>
            <w:r>
              <w:t>Azeddine</w:t>
            </w:r>
            <w:proofErr w:type="spellEnd"/>
            <w:r>
              <w:t xml:space="preserve"> </w:t>
            </w:r>
          </w:p>
        </w:tc>
      </w:tr>
      <w:tr w:rsidR="008726B1" w:rsidTr="001719E5">
        <w:tc>
          <w:tcPr>
            <w:tcW w:w="433" w:type="dxa"/>
          </w:tcPr>
          <w:p w:rsidR="008726B1" w:rsidRDefault="008726B1" w:rsidP="001719E5">
            <w:r>
              <w:t>12</w:t>
            </w:r>
          </w:p>
        </w:tc>
        <w:tc>
          <w:tcPr>
            <w:tcW w:w="4070" w:type="dxa"/>
          </w:tcPr>
          <w:p w:rsidR="008726B1" w:rsidRDefault="008726B1" w:rsidP="001719E5">
            <w:r>
              <w:t xml:space="preserve">SAID AISSA </w:t>
            </w:r>
          </w:p>
        </w:tc>
        <w:tc>
          <w:tcPr>
            <w:tcW w:w="4750" w:type="dxa"/>
          </w:tcPr>
          <w:p w:rsidR="008726B1" w:rsidRDefault="008726B1" w:rsidP="001719E5">
            <w:r>
              <w:t xml:space="preserve">Khalifa </w:t>
            </w:r>
          </w:p>
        </w:tc>
      </w:tr>
      <w:tr w:rsidR="008726B1" w:rsidTr="001719E5">
        <w:tc>
          <w:tcPr>
            <w:tcW w:w="433" w:type="dxa"/>
          </w:tcPr>
          <w:p w:rsidR="008726B1" w:rsidRDefault="008726B1" w:rsidP="001719E5">
            <w:r>
              <w:t>13</w:t>
            </w:r>
          </w:p>
        </w:tc>
        <w:tc>
          <w:tcPr>
            <w:tcW w:w="4070" w:type="dxa"/>
          </w:tcPr>
          <w:p w:rsidR="008726B1" w:rsidRDefault="008726B1" w:rsidP="001719E5">
            <w:r>
              <w:t xml:space="preserve">SLATNI </w:t>
            </w:r>
          </w:p>
        </w:tc>
        <w:tc>
          <w:tcPr>
            <w:tcW w:w="4750" w:type="dxa"/>
          </w:tcPr>
          <w:p w:rsidR="008726B1" w:rsidRDefault="008726B1" w:rsidP="001719E5">
            <w:r>
              <w:t xml:space="preserve">Mourad </w:t>
            </w:r>
          </w:p>
        </w:tc>
      </w:tr>
      <w:tr w:rsidR="008726B1" w:rsidTr="001719E5">
        <w:tc>
          <w:tcPr>
            <w:tcW w:w="433" w:type="dxa"/>
          </w:tcPr>
          <w:p w:rsidR="008726B1" w:rsidRDefault="008726B1" w:rsidP="001719E5">
            <w:r>
              <w:t>14</w:t>
            </w:r>
          </w:p>
        </w:tc>
        <w:tc>
          <w:tcPr>
            <w:tcW w:w="4070" w:type="dxa"/>
          </w:tcPr>
          <w:p w:rsidR="008726B1" w:rsidRDefault="008726B1" w:rsidP="001719E5">
            <w:r>
              <w:t xml:space="preserve">BELAKHIR </w:t>
            </w:r>
          </w:p>
        </w:tc>
        <w:tc>
          <w:tcPr>
            <w:tcW w:w="4750" w:type="dxa"/>
          </w:tcPr>
          <w:p w:rsidR="008726B1" w:rsidRDefault="008726B1" w:rsidP="001719E5">
            <w:proofErr w:type="spellStart"/>
            <w:r>
              <w:t>Boulerbah</w:t>
            </w:r>
            <w:proofErr w:type="spellEnd"/>
            <w:r>
              <w:t xml:space="preserve"> </w:t>
            </w:r>
          </w:p>
        </w:tc>
      </w:tr>
      <w:tr w:rsidR="008726B1" w:rsidTr="001719E5">
        <w:tc>
          <w:tcPr>
            <w:tcW w:w="433" w:type="dxa"/>
          </w:tcPr>
          <w:p w:rsidR="008726B1" w:rsidRDefault="008726B1" w:rsidP="001719E5">
            <w:r>
              <w:t>15</w:t>
            </w:r>
          </w:p>
        </w:tc>
        <w:tc>
          <w:tcPr>
            <w:tcW w:w="4070" w:type="dxa"/>
          </w:tcPr>
          <w:p w:rsidR="008726B1" w:rsidRDefault="008726B1" w:rsidP="001719E5">
            <w:r>
              <w:t xml:space="preserve">KOUICI </w:t>
            </w:r>
          </w:p>
        </w:tc>
        <w:tc>
          <w:tcPr>
            <w:tcW w:w="4750" w:type="dxa"/>
          </w:tcPr>
          <w:p w:rsidR="008726B1" w:rsidRDefault="008726B1" w:rsidP="001719E5">
            <w:r>
              <w:t xml:space="preserve">Mustapha </w:t>
            </w:r>
          </w:p>
        </w:tc>
      </w:tr>
      <w:tr w:rsidR="008726B1" w:rsidTr="001719E5">
        <w:tc>
          <w:tcPr>
            <w:tcW w:w="433" w:type="dxa"/>
          </w:tcPr>
          <w:p w:rsidR="008726B1" w:rsidRDefault="008726B1" w:rsidP="001719E5">
            <w:r>
              <w:t>16</w:t>
            </w:r>
          </w:p>
        </w:tc>
        <w:tc>
          <w:tcPr>
            <w:tcW w:w="4070" w:type="dxa"/>
          </w:tcPr>
          <w:p w:rsidR="008726B1" w:rsidRDefault="008726B1" w:rsidP="001719E5">
            <w:r>
              <w:t xml:space="preserve">TAIBI </w:t>
            </w:r>
          </w:p>
        </w:tc>
        <w:tc>
          <w:tcPr>
            <w:tcW w:w="4750" w:type="dxa"/>
          </w:tcPr>
          <w:p w:rsidR="008726B1" w:rsidRDefault="008726B1" w:rsidP="001719E5">
            <w:r>
              <w:t xml:space="preserve">Houari </w:t>
            </w:r>
          </w:p>
        </w:tc>
      </w:tr>
      <w:tr w:rsidR="008726B1" w:rsidTr="001719E5">
        <w:tc>
          <w:tcPr>
            <w:tcW w:w="433" w:type="dxa"/>
          </w:tcPr>
          <w:p w:rsidR="008726B1" w:rsidRDefault="008726B1" w:rsidP="001719E5">
            <w:r>
              <w:t>17</w:t>
            </w:r>
          </w:p>
        </w:tc>
        <w:tc>
          <w:tcPr>
            <w:tcW w:w="4070" w:type="dxa"/>
          </w:tcPr>
          <w:p w:rsidR="008726B1" w:rsidRDefault="008726B1" w:rsidP="001719E5">
            <w:r>
              <w:t xml:space="preserve">ARBAOUI </w:t>
            </w:r>
          </w:p>
        </w:tc>
        <w:tc>
          <w:tcPr>
            <w:tcW w:w="4750" w:type="dxa"/>
          </w:tcPr>
          <w:p w:rsidR="008726B1" w:rsidRDefault="008726B1" w:rsidP="001719E5">
            <w:r>
              <w:t xml:space="preserve">Med </w:t>
            </w:r>
            <w:proofErr w:type="spellStart"/>
            <w:r>
              <w:t>Elalmi</w:t>
            </w:r>
            <w:proofErr w:type="spellEnd"/>
          </w:p>
        </w:tc>
      </w:tr>
      <w:tr w:rsidR="008726B1" w:rsidTr="001719E5">
        <w:tc>
          <w:tcPr>
            <w:tcW w:w="433" w:type="dxa"/>
          </w:tcPr>
          <w:p w:rsidR="008726B1" w:rsidRDefault="008726B1" w:rsidP="001719E5">
            <w:r>
              <w:t>18</w:t>
            </w:r>
          </w:p>
        </w:tc>
        <w:tc>
          <w:tcPr>
            <w:tcW w:w="4070" w:type="dxa"/>
          </w:tcPr>
          <w:p w:rsidR="008726B1" w:rsidRDefault="008726B1" w:rsidP="001719E5">
            <w:r>
              <w:t xml:space="preserve">INEZARENE </w:t>
            </w:r>
          </w:p>
        </w:tc>
        <w:tc>
          <w:tcPr>
            <w:tcW w:w="4750" w:type="dxa"/>
          </w:tcPr>
          <w:p w:rsidR="008726B1" w:rsidRDefault="008726B1" w:rsidP="001719E5">
            <w:proofErr w:type="spellStart"/>
            <w:r>
              <w:t>Smail</w:t>
            </w:r>
            <w:proofErr w:type="spellEnd"/>
          </w:p>
        </w:tc>
      </w:tr>
      <w:tr w:rsidR="008726B1" w:rsidTr="001719E5">
        <w:tc>
          <w:tcPr>
            <w:tcW w:w="433" w:type="dxa"/>
          </w:tcPr>
          <w:p w:rsidR="008726B1" w:rsidRDefault="008726B1" w:rsidP="001719E5">
            <w:r>
              <w:t>19</w:t>
            </w:r>
          </w:p>
        </w:tc>
        <w:tc>
          <w:tcPr>
            <w:tcW w:w="4070" w:type="dxa"/>
          </w:tcPr>
          <w:p w:rsidR="008726B1" w:rsidRDefault="008726B1" w:rsidP="001719E5">
            <w:r>
              <w:t xml:space="preserve">CHETHOUA </w:t>
            </w:r>
          </w:p>
        </w:tc>
        <w:tc>
          <w:tcPr>
            <w:tcW w:w="4750" w:type="dxa"/>
          </w:tcPr>
          <w:p w:rsidR="008726B1" w:rsidRDefault="008726B1" w:rsidP="001719E5">
            <w:proofErr w:type="spellStart"/>
            <w:r>
              <w:t>Boubakeur</w:t>
            </w:r>
            <w:proofErr w:type="spellEnd"/>
            <w:r>
              <w:t xml:space="preserve"> </w:t>
            </w:r>
          </w:p>
        </w:tc>
      </w:tr>
      <w:tr w:rsidR="008726B1" w:rsidTr="001719E5">
        <w:tc>
          <w:tcPr>
            <w:tcW w:w="433" w:type="dxa"/>
          </w:tcPr>
          <w:p w:rsidR="008726B1" w:rsidRDefault="008726B1" w:rsidP="001719E5">
            <w:r>
              <w:t>20</w:t>
            </w:r>
          </w:p>
        </w:tc>
        <w:tc>
          <w:tcPr>
            <w:tcW w:w="4070" w:type="dxa"/>
          </w:tcPr>
          <w:p w:rsidR="008726B1" w:rsidRDefault="008726B1" w:rsidP="001719E5">
            <w:r>
              <w:t xml:space="preserve">MEHIMDAT </w:t>
            </w:r>
          </w:p>
        </w:tc>
        <w:tc>
          <w:tcPr>
            <w:tcW w:w="4750" w:type="dxa"/>
          </w:tcPr>
          <w:p w:rsidR="008726B1" w:rsidRDefault="008726B1" w:rsidP="001719E5">
            <w:r>
              <w:t xml:space="preserve">Rachid </w:t>
            </w:r>
          </w:p>
        </w:tc>
      </w:tr>
      <w:tr w:rsidR="008726B1" w:rsidTr="001719E5">
        <w:tc>
          <w:tcPr>
            <w:tcW w:w="433" w:type="dxa"/>
          </w:tcPr>
          <w:p w:rsidR="008726B1" w:rsidRDefault="008726B1" w:rsidP="001719E5">
            <w:r>
              <w:t>21</w:t>
            </w:r>
          </w:p>
        </w:tc>
        <w:tc>
          <w:tcPr>
            <w:tcW w:w="4070" w:type="dxa"/>
          </w:tcPr>
          <w:p w:rsidR="008726B1" w:rsidRDefault="008726B1" w:rsidP="001719E5">
            <w:r>
              <w:t xml:space="preserve">TEBIB </w:t>
            </w:r>
          </w:p>
        </w:tc>
        <w:tc>
          <w:tcPr>
            <w:tcW w:w="4750" w:type="dxa"/>
          </w:tcPr>
          <w:p w:rsidR="008726B1" w:rsidRDefault="008726B1" w:rsidP="001719E5">
            <w:r>
              <w:t xml:space="preserve">Mohamed </w:t>
            </w:r>
          </w:p>
        </w:tc>
      </w:tr>
      <w:tr w:rsidR="008726B1" w:rsidTr="001719E5">
        <w:tc>
          <w:tcPr>
            <w:tcW w:w="433" w:type="dxa"/>
          </w:tcPr>
          <w:p w:rsidR="008726B1" w:rsidRDefault="008726B1" w:rsidP="001719E5">
            <w:r>
              <w:t>22</w:t>
            </w:r>
          </w:p>
        </w:tc>
        <w:tc>
          <w:tcPr>
            <w:tcW w:w="4070" w:type="dxa"/>
          </w:tcPr>
          <w:p w:rsidR="008726B1" w:rsidRDefault="008726B1" w:rsidP="001719E5">
            <w:r>
              <w:t xml:space="preserve">BENZERAFA </w:t>
            </w:r>
          </w:p>
        </w:tc>
        <w:tc>
          <w:tcPr>
            <w:tcW w:w="4750" w:type="dxa"/>
          </w:tcPr>
          <w:p w:rsidR="008726B1" w:rsidRDefault="008726B1" w:rsidP="001719E5">
            <w:r>
              <w:t xml:space="preserve">Med  Cherif </w:t>
            </w:r>
          </w:p>
        </w:tc>
      </w:tr>
      <w:tr w:rsidR="008726B1" w:rsidTr="001719E5">
        <w:tc>
          <w:tcPr>
            <w:tcW w:w="433" w:type="dxa"/>
          </w:tcPr>
          <w:p w:rsidR="008726B1" w:rsidRDefault="008726B1" w:rsidP="001719E5">
            <w:r>
              <w:t>23</w:t>
            </w:r>
          </w:p>
        </w:tc>
        <w:tc>
          <w:tcPr>
            <w:tcW w:w="4070" w:type="dxa"/>
          </w:tcPr>
          <w:p w:rsidR="008726B1" w:rsidRDefault="008726B1" w:rsidP="001719E5">
            <w:r>
              <w:t xml:space="preserve">CHIHA </w:t>
            </w:r>
          </w:p>
        </w:tc>
        <w:tc>
          <w:tcPr>
            <w:tcW w:w="4750" w:type="dxa"/>
          </w:tcPr>
          <w:p w:rsidR="008726B1" w:rsidRDefault="008726B1" w:rsidP="001719E5">
            <w:r>
              <w:t xml:space="preserve">Fouad </w:t>
            </w:r>
          </w:p>
        </w:tc>
      </w:tr>
      <w:tr w:rsidR="008726B1" w:rsidTr="001719E5">
        <w:tc>
          <w:tcPr>
            <w:tcW w:w="433" w:type="dxa"/>
          </w:tcPr>
          <w:p w:rsidR="008726B1" w:rsidRDefault="008726B1" w:rsidP="001719E5">
            <w:r>
              <w:t>24</w:t>
            </w:r>
          </w:p>
        </w:tc>
        <w:tc>
          <w:tcPr>
            <w:tcW w:w="4070" w:type="dxa"/>
          </w:tcPr>
          <w:p w:rsidR="008726B1" w:rsidRDefault="008726B1" w:rsidP="001719E5">
            <w:r>
              <w:t xml:space="preserve">LAMANI </w:t>
            </w:r>
          </w:p>
        </w:tc>
        <w:tc>
          <w:tcPr>
            <w:tcW w:w="4750" w:type="dxa"/>
          </w:tcPr>
          <w:p w:rsidR="008726B1" w:rsidRDefault="008726B1" w:rsidP="001719E5">
            <w:r>
              <w:t xml:space="preserve">Aziz </w:t>
            </w:r>
          </w:p>
        </w:tc>
      </w:tr>
      <w:tr w:rsidR="008726B1" w:rsidTr="001719E5">
        <w:tc>
          <w:tcPr>
            <w:tcW w:w="433" w:type="dxa"/>
          </w:tcPr>
          <w:p w:rsidR="008726B1" w:rsidRDefault="008726B1" w:rsidP="001719E5">
            <w:r>
              <w:t>25</w:t>
            </w:r>
          </w:p>
        </w:tc>
        <w:tc>
          <w:tcPr>
            <w:tcW w:w="4070" w:type="dxa"/>
          </w:tcPr>
          <w:p w:rsidR="008726B1" w:rsidRDefault="008726B1" w:rsidP="001719E5">
            <w:r>
              <w:t xml:space="preserve">KOURICHI </w:t>
            </w:r>
          </w:p>
        </w:tc>
        <w:tc>
          <w:tcPr>
            <w:tcW w:w="4750" w:type="dxa"/>
          </w:tcPr>
          <w:p w:rsidR="008726B1" w:rsidRDefault="008726B1" w:rsidP="001719E5">
            <w:r>
              <w:t xml:space="preserve">Toufik </w:t>
            </w:r>
          </w:p>
        </w:tc>
      </w:tr>
      <w:tr w:rsidR="008726B1" w:rsidTr="001719E5">
        <w:tc>
          <w:tcPr>
            <w:tcW w:w="433" w:type="dxa"/>
          </w:tcPr>
          <w:p w:rsidR="008726B1" w:rsidRDefault="008726B1" w:rsidP="001719E5">
            <w:r>
              <w:t>26</w:t>
            </w:r>
          </w:p>
        </w:tc>
        <w:tc>
          <w:tcPr>
            <w:tcW w:w="4070" w:type="dxa"/>
          </w:tcPr>
          <w:p w:rsidR="008726B1" w:rsidRDefault="008726B1" w:rsidP="001719E5">
            <w:r>
              <w:t xml:space="preserve">BOULAHDJILET </w:t>
            </w:r>
          </w:p>
        </w:tc>
        <w:tc>
          <w:tcPr>
            <w:tcW w:w="4750" w:type="dxa"/>
          </w:tcPr>
          <w:p w:rsidR="008726B1" w:rsidRDefault="008726B1" w:rsidP="001719E5">
            <w:proofErr w:type="spellStart"/>
            <w:r>
              <w:t>Dhia</w:t>
            </w:r>
            <w:proofErr w:type="spellEnd"/>
            <w:r>
              <w:t xml:space="preserve"> </w:t>
            </w:r>
            <w:proofErr w:type="spellStart"/>
            <w:r>
              <w:t>Edine</w:t>
            </w:r>
            <w:proofErr w:type="spellEnd"/>
            <w:r>
              <w:t xml:space="preserve"> </w:t>
            </w:r>
          </w:p>
        </w:tc>
      </w:tr>
      <w:tr w:rsidR="008726B1" w:rsidTr="001719E5">
        <w:tc>
          <w:tcPr>
            <w:tcW w:w="433" w:type="dxa"/>
          </w:tcPr>
          <w:p w:rsidR="008726B1" w:rsidRDefault="008726B1" w:rsidP="001719E5">
            <w:r>
              <w:t>27</w:t>
            </w:r>
          </w:p>
        </w:tc>
        <w:tc>
          <w:tcPr>
            <w:tcW w:w="4070" w:type="dxa"/>
          </w:tcPr>
          <w:p w:rsidR="008726B1" w:rsidRDefault="008726B1" w:rsidP="001719E5">
            <w:r>
              <w:t xml:space="preserve">LEBRARA </w:t>
            </w:r>
          </w:p>
        </w:tc>
        <w:tc>
          <w:tcPr>
            <w:tcW w:w="4750" w:type="dxa"/>
          </w:tcPr>
          <w:p w:rsidR="008726B1" w:rsidRDefault="008726B1" w:rsidP="001719E5">
            <w:proofErr w:type="spellStart"/>
            <w:r>
              <w:t>Adel</w:t>
            </w:r>
            <w:proofErr w:type="spellEnd"/>
            <w:r>
              <w:t xml:space="preserve"> </w:t>
            </w:r>
          </w:p>
        </w:tc>
      </w:tr>
      <w:tr w:rsidR="008726B1" w:rsidTr="001719E5">
        <w:tc>
          <w:tcPr>
            <w:tcW w:w="433" w:type="dxa"/>
          </w:tcPr>
          <w:p w:rsidR="008726B1" w:rsidRDefault="008726B1" w:rsidP="001719E5">
            <w:r>
              <w:t>28</w:t>
            </w:r>
          </w:p>
        </w:tc>
        <w:tc>
          <w:tcPr>
            <w:tcW w:w="4070" w:type="dxa"/>
          </w:tcPr>
          <w:p w:rsidR="008726B1" w:rsidRDefault="008726B1" w:rsidP="001719E5">
            <w:r>
              <w:t xml:space="preserve">BOUTADJINE </w:t>
            </w:r>
          </w:p>
        </w:tc>
        <w:tc>
          <w:tcPr>
            <w:tcW w:w="4750" w:type="dxa"/>
          </w:tcPr>
          <w:p w:rsidR="008726B1" w:rsidRDefault="008726B1" w:rsidP="001719E5">
            <w:r>
              <w:t xml:space="preserve">Mohamed </w:t>
            </w:r>
          </w:p>
        </w:tc>
      </w:tr>
      <w:tr w:rsidR="008726B1" w:rsidTr="001719E5">
        <w:tc>
          <w:tcPr>
            <w:tcW w:w="433" w:type="dxa"/>
          </w:tcPr>
          <w:p w:rsidR="008726B1" w:rsidRDefault="008726B1" w:rsidP="001719E5">
            <w:r>
              <w:t>29</w:t>
            </w:r>
          </w:p>
        </w:tc>
        <w:tc>
          <w:tcPr>
            <w:tcW w:w="4070" w:type="dxa"/>
          </w:tcPr>
          <w:p w:rsidR="008726B1" w:rsidRDefault="008726B1" w:rsidP="001719E5">
            <w:r>
              <w:t xml:space="preserve">GHIMOUZ </w:t>
            </w:r>
          </w:p>
        </w:tc>
        <w:tc>
          <w:tcPr>
            <w:tcW w:w="4750" w:type="dxa"/>
          </w:tcPr>
          <w:p w:rsidR="008726B1" w:rsidRDefault="008726B1" w:rsidP="001719E5">
            <w:r>
              <w:t>Driss</w:t>
            </w:r>
          </w:p>
        </w:tc>
      </w:tr>
      <w:tr w:rsidR="008726B1" w:rsidTr="001719E5">
        <w:tc>
          <w:tcPr>
            <w:tcW w:w="433" w:type="dxa"/>
          </w:tcPr>
          <w:p w:rsidR="008726B1" w:rsidRDefault="008726B1" w:rsidP="001719E5">
            <w:r>
              <w:t>30</w:t>
            </w:r>
          </w:p>
        </w:tc>
        <w:tc>
          <w:tcPr>
            <w:tcW w:w="4070" w:type="dxa"/>
          </w:tcPr>
          <w:p w:rsidR="008726B1" w:rsidRDefault="008726B1" w:rsidP="001719E5">
            <w:r>
              <w:t xml:space="preserve">ZEKRI </w:t>
            </w:r>
          </w:p>
        </w:tc>
        <w:tc>
          <w:tcPr>
            <w:tcW w:w="4750" w:type="dxa"/>
          </w:tcPr>
          <w:p w:rsidR="008726B1" w:rsidRDefault="008726B1" w:rsidP="001719E5">
            <w:r>
              <w:t xml:space="preserve">Hocine </w:t>
            </w:r>
          </w:p>
        </w:tc>
      </w:tr>
      <w:tr w:rsidR="008726B1" w:rsidTr="001719E5">
        <w:tc>
          <w:tcPr>
            <w:tcW w:w="433" w:type="dxa"/>
          </w:tcPr>
          <w:p w:rsidR="008726B1" w:rsidRDefault="008726B1" w:rsidP="001719E5">
            <w:r>
              <w:t>31</w:t>
            </w:r>
          </w:p>
        </w:tc>
        <w:tc>
          <w:tcPr>
            <w:tcW w:w="4070" w:type="dxa"/>
          </w:tcPr>
          <w:p w:rsidR="008726B1" w:rsidRDefault="008726B1" w:rsidP="001719E5">
            <w:r>
              <w:t xml:space="preserve">ABDESSEMAD </w:t>
            </w:r>
          </w:p>
        </w:tc>
        <w:tc>
          <w:tcPr>
            <w:tcW w:w="4750" w:type="dxa"/>
          </w:tcPr>
          <w:p w:rsidR="008726B1" w:rsidRDefault="008726B1" w:rsidP="001719E5">
            <w:proofErr w:type="spellStart"/>
            <w:r>
              <w:t>Noureddine</w:t>
            </w:r>
            <w:proofErr w:type="spellEnd"/>
            <w:r>
              <w:t xml:space="preserve"> </w:t>
            </w:r>
          </w:p>
        </w:tc>
      </w:tr>
      <w:tr w:rsidR="008726B1" w:rsidTr="001719E5">
        <w:tc>
          <w:tcPr>
            <w:tcW w:w="433" w:type="dxa"/>
          </w:tcPr>
          <w:p w:rsidR="008726B1" w:rsidRDefault="008726B1" w:rsidP="001719E5">
            <w:r>
              <w:t>32</w:t>
            </w:r>
          </w:p>
        </w:tc>
        <w:tc>
          <w:tcPr>
            <w:tcW w:w="4070" w:type="dxa"/>
          </w:tcPr>
          <w:p w:rsidR="008726B1" w:rsidRDefault="008726B1" w:rsidP="001719E5">
            <w:r>
              <w:t xml:space="preserve">MEHIMDA </w:t>
            </w:r>
          </w:p>
        </w:tc>
        <w:tc>
          <w:tcPr>
            <w:tcW w:w="4750" w:type="dxa"/>
          </w:tcPr>
          <w:p w:rsidR="008726B1" w:rsidRDefault="008726B1" w:rsidP="001719E5">
            <w:proofErr w:type="spellStart"/>
            <w:r>
              <w:t>Khalladi</w:t>
            </w:r>
            <w:proofErr w:type="spellEnd"/>
            <w:r>
              <w:t xml:space="preserve"> </w:t>
            </w:r>
          </w:p>
        </w:tc>
      </w:tr>
      <w:tr w:rsidR="008726B1" w:rsidTr="001719E5">
        <w:tc>
          <w:tcPr>
            <w:tcW w:w="433" w:type="dxa"/>
          </w:tcPr>
          <w:p w:rsidR="008726B1" w:rsidRDefault="008726B1" w:rsidP="001719E5">
            <w:r>
              <w:t>33</w:t>
            </w:r>
          </w:p>
        </w:tc>
        <w:tc>
          <w:tcPr>
            <w:tcW w:w="4070" w:type="dxa"/>
          </w:tcPr>
          <w:p w:rsidR="008726B1" w:rsidRDefault="008726B1" w:rsidP="001719E5">
            <w:r>
              <w:t xml:space="preserve">REZIG </w:t>
            </w:r>
          </w:p>
        </w:tc>
        <w:tc>
          <w:tcPr>
            <w:tcW w:w="4750" w:type="dxa"/>
          </w:tcPr>
          <w:p w:rsidR="008726B1" w:rsidRDefault="008726B1" w:rsidP="001719E5">
            <w:r>
              <w:t xml:space="preserve">Mustapha </w:t>
            </w:r>
          </w:p>
        </w:tc>
      </w:tr>
      <w:tr w:rsidR="008726B1" w:rsidTr="001719E5">
        <w:tc>
          <w:tcPr>
            <w:tcW w:w="433" w:type="dxa"/>
          </w:tcPr>
          <w:p w:rsidR="008726B1" w:rsidRDefault="008726B1" w:rsidP="001719E5">
            <w:r>
              <w:t>34</w:t>
            </w:r>
          </w:p>
        </w:tc>
        <w:tc>
          <w:tcPr>
            <w:tcW w:w="4070" w:type="dxa"/>
          </w:tcPr>
          <w:p w:rsidR="008726B1" w:rsidRDefault="008726B1" w:rsidP="001719E5">
            <w:r>
              <w:t xml:space="preserve">MEHDAOUI </w:t>
            </w:r>
          </w:p>
        </w:tc>
        <w:tc>
          <w:tcPr>
            <w:tcW w:w="4750" w:type="dxa"/>
          </w:tcPr>
          <w:p w:rsidR="008726B1" w:rsidRDefault="008726B1" w:rsidP="001719E5">
            <w:r>
              <w:t xml:space="preserve">Abderrahmane </w:t>
            </w:r>
          </w:p>
        </w:tc>
      </w:tr>
    </w:tbl>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Pr="00A6706D" w:rsidRDefault="008726B1" w:rsidP="008726B1">
      <w:pPr>
        <w:rPr>
          <w:b/>
          <w:bCs/>
          <w:sz w:val="28"/>
          <w:szCs w:val="28"/>
        </w:rPr>
      </w:pPr>
      <w:r w:rsidRPr="00A6706D">
        <w:rPr>
          <w:b/>
          <w:bCs/>
          <w:sz w:val="28"/>
          <w:szCs w:val="28"/>
        </w:rPr>
        <w:t xml:space="preserve">II – RESOLUTIONS </w:t>
      </w:r>
    </w:p>
    <w:p w:rsidR="008726B1" w:rsidRDefault="008726B1" w:rsidP="008726B1">
      <w:pPr>
        <w:pStyle w:val="Paragraphedeliste"/>
        <w:numPr>
          <w:ilvl w:val="0"/>
          <w:numId w:val="2"/>
        </w:numPr>
      </w:pPr>
      <w:r>
        <w:t xml:space="preserve">Intégrer les cursus sport/étude au sein des clubs </w:t>
      </w:r>
    </w:p>
    <w:p w:rsidR="008726B1" w:rsidRDefault="008726B1" w:rsidP="008726B1">
      <w:pPr>
        <w:pStyle w:val="Paragraphedeliste"/>
        <w:numPr>
          <w:ilvl w:val="0"/>
          <w:numId w:val="2"/>
        </w:numPr>
      </w:pPr>
      <w:r>
        <w:t xml:space="preserve">Créer une commission de réflexion sur la formation au  </w:t>
      </w:r>
    </w:p>
    <w:p w:rsidR="008726B1" w:rsidRDefault="008726B1" w:rsidP="008726B1">
      <w:pPr>
        <w:pStyle w:val="Paragraphedeliste"/>
        <w:numPr>
          <w:ilvl w:val="0"/>
          <w:numId w:val="2"/>
        </w:numPr>
      </w:pPr>
      <w:r>
        <w:t>Spécialisation de la formation des gardiens de but par  catégorie d’âge</w:t>
      </w:r>
    </w:p>
    <w:p w:rsidR="008726B1" w:rsidRDefault="008726B1" w:rsidP="008726B1">
      <w:pPr>
        <w:pStyle w:val="Paragraphedeliste"/>
        <w:numPr>
          <w:ilvl w:val="0"/>
          <w:numId w:val="2"/>
        </w:numPr>
      </w:pPr>
      <w:r>
        <w:t xml:space="preserve"> Former les dirigeants de clubs au football de propre centre de formation </w:t>
      </w:r>
    </w:p>
    <w:p w:rsidR="008726B1" w:rsidRDefault="008726B1" w:rsidP="008726B1">
      <w:pPr>
        <w:pStyle w:val="Paragraphedeliste"/>
        <w:numPr>
          <w:ilvl w:val="0"/>
          <w:numId w:val="2"/>
        </w:numPr>
      </w:pPr>
      <w:r>
        <w:t xml:space="preserve">Aider les clubs et les accompagner à créer leurs propres centres de formation  </w:t>
      </w:r>
    </w:p>
    <w:p w:rsidR="008726B1" w:rsidRDefault="008726B1" w:rsidP="008726B1">
      <w:pPr>
        <w:pStyle w:val="Paragraphedeliste"/>
        <w:numPr>
          <w:ilvl w:val="0"/>
          <w:numId w:val="2"/>
        </w:numPr>
      </w:pPr>
      <w:r>
        <w:t xml:space="preserve">Former les formateurs qui se chargeront de la formation des entraineurs </w:t>
      </w:r>
    </w:p>
    <w:p w:rsidR="008726B1" w:rsidRDefault="008726B1" w:rsidP="008726B1">
      <w:pPr>
        <w:pStyle w:val="Paragraphedeliste"/>
        <w:numPr>
          <w:ilvl w:val="0"/>
          <w:numId w:val="2"/>
        </w:numPr>
      </w:pPr>
      <w:r>
        <w:t xml:space="preserve">Mettre en place un mécanisme pour assurer une stabilité à l’entraineur, notamment chez les jeunes </w:t>
      </w:r>
    </w:p>
    <w:p w:rsidR="008726B1" w:rsidRDefault="008726B1" w:rsidP="008726B1">
      <w:pPr>
        <w:pStyle w:val="Paragraphedeliste"/>
        <w:numPr>
          <w:ilvl w:val="0"/>
          <w:numId w:val="2"/>
        </w:numPr>
      </w:pPr>
      <w:r>
        <w:t xml:space="preserve">Orienter les clubs vers l’application d’un contenu de formation fournis par la DTN </w:t>
      </w:r>
    </w:p>
    <w:p w:rsidR="008726B1" w:rsidRDefault="008726B1" w:rsidP="008726B1">
      <w:pPr>
        <w:pStyle w:val="Paragraphedeliste"/>
        <w:numPr>
          <w:ilvl w:val="0"/>
          <w:numId w:val="2"/>
        </w:numPr>
      </w:pPr>
      <w:r>
        <w:t>Etablir un constat  post –formation pour la formation qualifiante de la FAF.</w:t>
      </w:r>
    </w:p>
    <w:p w:rsidR="008726B1" w:rsidRDefault="008726B1" w:rsidP="008726B1">
      <w:pPr>
        <w:pStyle w:val="Paragraphedeliste"/>
        <w:numPr>
          <w:ilvl w:val="0"/>
          <w:numId w:val="2"/>
        </w:numPr>
      </w:pPr>
      <w:r>
        <w:t>Privilégier  la qualité à la quantité dans la formation des entraineurs.</w:t>
      </w:r>
    </w:p>
    <w:p w:rsidR="008726B1" w:rsidRDefault="008726B1" w:rsidP="008726B1">
      <w:pPr>
        <w:pStyle w:val="Paragraphedeliste"/>
        <w:numPr>
          <w:ilvl w:val="0"/>
          <w:numId w:val="2"/>
        </w:numPr>
      </w:pPr>
      <w:r>
        <w:t>Faire un suivi pédagogique des entraineurs en post-formation.</w:t>
      </w:r>
    </w:p>
    <w:p w:rsidR="008726B1" w:rsidRDefault="008726B1" w:rsidP="008726B1">
      <w:pPr>
        <w:pStyle w:val="Paragraphedeliste"/>
        <w:numPr>
          <w:ilvl w:val="0"/>
          <w:numId w:val="2"/>
        </w:numPr>
      </w:pPr>
      <w:r>
        <w:t>Etablir un bilan du championnat professionnel pour les orientations à terme.</w:t>
      </w:r>
    </w:p>
    <w:p w:rsidR="008726B1" w:rsidRDefault="008726B1" w:rsidP="008726B1">
      <w:pPr>
        <w:pStyle w:val="Paragraphedeliste"/>
        <w:numPr>
          <w:ilvl w:val="0"/>
          <w:numId w:val="2"/>
        </w:numPr>
      </w:pPr>
      <w:r>
        <w:t>Associer les techniciens au pouvoir de décision.</w:t>
      </w:r>
    </w:p>
    <w:p w:rsidR="008726B1" w:rsidRDefault="008726B1" w:rsidP="008726B1">
      <w:pPr>
        <w:pStyle w:val="Paragraphedeliste"/>
        <w:numPr>
          <w:ilvl w:val="0"/>
          <w:numId w:val="2"/>
        </w:numPr>
      </w:pPr>
      <w:r>
        <w:t>Valider la licence d’entraineur par la participation aux différents stages.</w:t>
      </w:r>
    </w:p>
    <w:p w:rsidR="008726B1" w:rsidRDefault="008726B1" w:rsidP="008726B1">
      <w:pPr>
        <w:pStyle w:val="Paragraphedeliste"/>
        <w:numPr>
          <w:ilvl w:val="0"/>
          <w:numId w:val="2"/>
        </w:numPr>
      </w:pPr>
      <w:r>
        <w:t>Imposer un DTS par la FAF au sein de la structure des clubs.</w:t>
      </w:r>
    </w:p>
    <w:p w:rsidR="008726B1" w:rsidRDefault="008726B1" w:rsidP="008726B1">
      <w:pPr>
        <w:pStyle w:val="Paragraphedeliste"/>
        <w:numPr>
          <w:ilvl w:val="0"/>
          <w:numId w:val="2"/>
        </w:numPr>
      </w:pPr>
      <w:r>
        <w:t>Préserver les catégories d’âge au niveau national dans la durée et sans tenir compte des éventuelles notifications de la FIFA.</w:t>
      </w:r>
    </w:p>
    <w:p w:rsidR="008726B1" w:rsidRDefault="008726B1" w:rsidP="008726B1">
      <w:pPr>
        <w:pStyle w:val="Paragraphedeliste"/>
        <w:numPr>
          <w:ilvl w:val="0"/>
          <w:numId w:val="2"/>
        </w:numPr>
      </w:pPr>
      <w:r>
        <w:t>Transmettre et partager les rapports de la DTN à toutes les instances (créations d’une base données au sein de l’instance fédérale)</w:t>
      </w:r>
    </w:p>
    <w:p w:rsidR="008726B1" w:rsidRDefault="008726B1" w:rsidP="008726B1">
      <w:pPr>
        <w:pStyle w:val="Paragraphedeliste"/>
        <w:numPr>
          <w:ilvl w:val="0"/>
          <w:numId w:val="2"/>
        </w:numPr>
      </w:pPr>
      <w:r>
        <w:t>Revoir les critères d’accès à des postes de responsabilités techniques.</w:t>
      </w:r>
    </w:p>
    <w:p w:rsidR="008726B1" w:rsidRDefault="008726B1" w:rsidP="008726B1">
      <w:pPr>
        <w:pStyle w:val="Paragraphedeliste"/>
        <w:numPr>
          <w:ilvl w:val="0"/>
          <w:numId w:val="2"/>
        </w:numPr>
      </w:pPr>
      <w:r>
        <w:t xml:space="preserve">Valoriser les compétitions de jeunes (exemple : la Coupe d’Algérie.  </w:t>
      </w:r>
    </w:p>
    <w:p w:rsidR="008726B1" w:rsidRDefault="008726B1" w:rsidP="008726B1">
      <w:pPr>
        <w:pStyle w:val="Paragraphedeliste"/>
        <w:numPr>
          <w:ilvl w:val="0"/>
          <w:numId w:val="2"/>
        </w:numPr>
      </w:pPr>
      <w:r>
        <w:t xml:space="preserve"> Relancer le concours du jeune footballeur.</w:t>
      </w:r>
    </w:p>
    <w:p w:rsidR="008726B1" w:rsidRDefault="008726B1" w:rsidP="008726B1">
      <w:pPr>
        <w:pStyle w:val="Paragraphedeliste"/>
        <w:numPr>
          <w:ilvl w:val="0"/>
          <w:numId w:val="2"/>
        </w:numPr>
      </w:pPr>
      <w:r>
        <w:t xml:space="preserve">Protéger l’entraineur algérien par rapport à l’étranger en exigeant la licence UEFA PRO afin d’exercer dans le championnat d’Algérie.       </w:t>
      </w:r>
    </w:p>
    <w:p w:rsidR="008726B1" w:rsidRDefault="008726B1" w:rsidP="008726B1">
      <w:pPr>
        <w:pStyle w:val="Paragraphedeliste"/>
        <w:numPr>
          <w:ilvl w:val="0"/>
          <w:numId w:val="2"/>
        </w:numPr>
      </w:pPr>
      <w:r>
        <w:t>Création d’une Fédération de football de masse.</w:t>
      </w:r>
    </w:p>
    <w:p w:rsidR="008726B1" w:rsidRDefault="008726B1" w:rsidP="008726B1">
      <w:pPr>
        <w:pStyle w:val="Paragraphedeliste"/>
        <w:numPr>
          <w:ilvl w:val="0"/>
          <w:numId w:val="2"/>
        </w:numPr>
      </w:pPr>
      <w:r>
        <w:t>Restituer la gestion des jeunes catégories aux clubs amateurs.</w:t>
      </w:r>
    </w:p>
    <w:p w:rsidR="008726B1" w:rsidRDefault="008726B1" w:rsidP="008726B1">
      <w:pPr>
        <w:pStyle w:val="Paragraphedeliste"/>
        <w:numPr>
          <w:ilvl w:val="0"/>
          <w:numId w:val="2"/>
        </w:numPr>
      </w:pPr>
      <w:r>
        <w:t xml:space="preserve">Fusionner certaines catégories de jeunes afin d’optimiser les infrastructures </w:t>
      </w:r>
    </w:p>
    <w:p w:rsidR="008726B1" w:rsidRDefault="008726B1" w:rsidP="008726B1">
      <w:pPr>
        <w:pStyle w:val="Paragraphedeliste"/>
        <w:numPr>
          <w:ilvl w:val="0"/>
          <w:numId w:val="2"/>
        </w:numPr>
      </w:pPr>
      <w:r>
        <w:t>Rendre la subvention à main levée afin d’inciter les clubs à s’harmoniser avec  la DTN.</w:t>
      </w:r>
    </w:p>
    <w:p w:rsidR="008726B1" w:rsidRDefault="008726B1" w:rsidP="008726B1">
      <w:pPr>
        <w:pStyle w:val="Paragraphedeliste"/>
        <w:numPr>
          <w:ilvl w:val="0"/>
          <w:numId w:val="2"/>
        </w:numPr>
      </w:pPr>
      <w:r>
        <w:t>Créer une commission de veille au niveau de la FAF (nouveautés, technologie, matériel.....).</w:t>
      </w:r>
    </w:p>
    <w:p w:rsidR="008726B1" w:rsidRDefault="008726B1" w:rsidP="008726B1">
      <w:pPr>
        <w:pStyle w:val="Paragraphedeliste"/>
        <w:numPr>
          <w:ilvl w:val="0"/>
          <w:numId w:val="2"/>
        </w:numPr>
      </w:pPr>
      <w:r>
        <w:t xml:space="preserve">Réactiver la mission des prospecteurs de jeunes au sein de la FAF.   </w:t>
      </w:r>
    </w:p>
    <w:p w:rsidR="008726B1" w:rsidRDefault="008726B1" w:rsidP="008726B1">
      <w:pPr>
        <w:pStyle w:val="Paragraphedeliste"/>
        <w:numPr>
          <w:ilvl w:val="0"/>
          <w:numId w:val="2"/>
        </w:numPr>
      </w:pPr>
      <w:r>
        <w:t xml:space="preserve">Faire des journées d’études et d’évaluations  périodiques.  </w:t>
      </w:r>
    </w:p>
    <w:p w:rsidR="008726B1" w:rsidRDefault="008726B1" w:rsidP="008726B1">
      <w:pPr>
        <w:pStyle w:val="Paragraphedeliste"/>
        <w:numPr>
          <w:ilvl w:val="0"/>
          <w:numId w:val="2"/>
        </w:numPr>
      </w:pPr>
      <w:r>
        <w:t xml:space="preserve">Attribuer un label de formation aux clubs formateurs </w:t>
      </w:r>
    </w:p>
    <w:p w:rsidR="008726B1" w:rsidRDefault="008726B1" w:rsidP="008726B1">
      <w:pPr>
        <w:pStyle w:val="Paragraphedeliste"/>
        <w:numPr>
          <w:ilvl w:val="0"/>
          <w:numId w:val="2"/>
        </w:numPr>
      </w:pPr>
      <w:r>
        <w:t>Modifier les meilleures équipes de jeunes (champion et vainqueur  de la coupe) par des participants aux tournois internationaux à l’étranger.</w:t>
      </w:r>
    </w:p>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Default="008726B1" w:rsidP="008726B1"/>
    <w:p w:rsidR="008726B1" w:rsidRPr="00A6706D" w:rsidRDefault="008726B1" w:rsidP="008726B1">
      <w:pPr>
        <w:rPr>
          <w:b/>
          <w:bCs/>
          <w:sz w:val="28"/>
          <w:szCs w:val="28"/>
        </w:rPr>
      </w:pPr>
      <w:r w:rsidRPr="00A6706D">
        <w:rPr>
          <w:b/>
          <w:bCs/>
          <w:sz w:val="28"/>
          <w:szCs w:val="28"/>
        </w:rPr>
        <w:t xml:space="preserve">III – PROPOSITION DE SOLUTIONS </w:t>
      </w:r>
    </w:p>
    <w:p w:rsidR="008726B1" w:rsidRDefault="008726B1" w:rsidP="008726B1">
      <w:r>
        <w:t>Ce qui doit prévaloir en tout premier lieu s’est de s’entendre sur des programmes nationaux de formation.</w:t>
      </w:r>
    </w:p>
    <w:p w:rsidR="008726B1" w:rsidRDefault="008726B1" w:rsidP="008726B1">
      <w:r>
        <w:t>Il  s’agit de répondre à la question ‘’que doit savoir’’ par exemple un entraineur  de seniors de l’élite, un entraineur de jeunes de l’élite, un entraineur de filles de séniors et de jeunes, un entraineur de gardien de but d’adultes et de jeunes……</w:t>
      </w:r>
    </w:p>
    <w:p w:rsidR="008726B1" w:rsidRDefault="008726B1" w:rsidP="008726B1">
      <w:r>
        <w:t>Une fois ces programmes validés par un collègue technique national à mettre en place il convient de constituer un « corps d’évaluateurs » capable non seulement de déterminer la valeur d’un entraîneur mais aussi comme « un médecin » de lui prescrire le cas échéant un programme ‘ ajustement » pour le faire arriver au niveau voulu et attendu.</w:t>
      </w:r>
    </w:p>
    <w:p w:rsidR="008726B1" w:rsidRDefault="008726B1" w:rsidP="008726B1">
      <w:r>
        <w:t xml:space="preserve">La formation dans le football Algérien devra fonctionner à « l’émission » ce qui implique que tous les programmes proposés par le collègue technique national et validés par la direction technique nationale seront les mêmes dans toutes les ligues du territoire national lorsqu’elle  </w:t>
      </w:r>
      <w:proofErr w:type="gramStart"/>
      <w:r>
        <w:t>à ,</w:t>
      </w:r>
      <w:proofErr w:type="gramEnd"/>
      <w:r>
        <w:t xml:space="preserve"> sous l’autorité de la Direction Technique  entamer ont une action de formation de quelques nature que ce soit.</w:t>
      </w:r>
    </w:p>
    <w:p w:rsidR="008726B1" w:rsidRDefault="008726B1" w:rsidP="008726B1">
      <w:r>
        <w:t>Ceci  veut dire qu’il y aura  des programmes nationaux de formations qui seront déclinés dans le temps et dans l’espace sur le territoire national dans un « timing déterminé » par la DTN.</w:t>
      </w:r>
    </w:p>
    <w:p w:rsidR="008726B1" w:rsidRDefault="008726B1" w:rsidP="008726B1">
      <w:r>
        <w:t xml:space="preserve">La DTN en tant qu’organe central de la formation et du développement doit mettre en place tous les mécanismes de détection concernant : </w:t>
      </w:r>
    </w:p>
    <w:p w:rsidR="008726B1" w:rsidRDefault="008726B1" w:rsidP="008726B1">
      <w:pPr>
        <w:pStyle w:val="Paragraphedeliste"/>
        <w:numPr>
          <w:ilvl w:val="0"/>
          <w:numId w:val="3"/>
        </w:numPr>
      </w:pPr>
      <w:r>
        <w:t>Les entraineurs de valeur par une évaluation périodique du travail au niveau des clubs et des équipes nationales.</w:t>
      </w:r>
    </w:p>
    <w:p w:rsidR="008726B1" w:rsidRDefault="008726B1" w:rsidP="008726B1">
      <w:pPr>
        <w:pStyle w:val="Paragraphedeliste"/>
        <w:numPr>
          <w:ilvl w:val="0"/>
          <w:numId w:val="3"/>
        </w:numPr>
      </w:pPr>
      <w:r>
        <w:t xml:space="preserve">Les joueurs susceptibles d’alimenter  les équipes nationales en jeunes talents sur le territoire national et à l’étranger en mettant en  place des mécanismes «  révélateurs des qualités de sportifs de niveau supérieur (concours du jeunes footballeur, section régionales, participations aux tournois internationaux….)  </w:t>
      </w:r>
    </w:p>
    <w:p w:rsidR="008726B1" w:rsidRDefault="008726B1" w:rsidP="008726B1">
      <w:r>
        <w:t>Cette direction aura aussi pour tache de proposer toutes les mesures visant à la protection des joueurs et des entraineurs dans l’exercice de leur activité.</w:t>
      </w:r>
    </w:p>
    <w:p w:rsidR="008726B1" w:rsidRDefault="008726B1" w:rsidP="008726B1"/>
    <w:p w:rsidR="008726B1" w:rsidRDefault="008726B1" w:rsidP="008726B1"/>
    <w:p w:rsidR="008726B1" w:rsidRDefault="008726B1" w:rsidP="008726B1"/>
    <w:p w:rsidR="008726B1" w:rsidRDefault="008726B1" w:rsidP="008726B1"/>
    <w:p w:rsidR="008726B1" w:rsidRDefault="008726B1" w:rsidP="008726B1"/>
    <w:sectPr w:rsidR="008726B1" w:rsidSect="00686D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2A1"/>
    <w:multiLevelType w:val="hybridMultilevel"/>
    <w:tmpl w:val="D2188DFA"/>
    <w:lvl w:ilvl="0" w:tplc="914CA83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46E45258"/>
    <w:multiLevelType w:val="hybridMultilevel"/>
    <w:tmpl w:val="4FC84650"/>
    <w:lvl w:ilvl="0" w:tplc="8272BD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1F7F09"/>
    <w:multiLevelType w:val="hybridMultilevel"/>
    <w:tmpl w:val="514C3676"/>
    <w:lvl w:ilvl="0" w:tplc="17546F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F1165"/>
    <w:rsid w:val="005F1165"/>
    <w:rsid w:val="00686D16"/>
    <w:rsid w:val="008726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165"/>
    <w:pPr>
      <w:ind w:left="720"/>
      <w:contextualSpacing/>
    </w:pPr>
    <w:rPr>
      <w:rFonts w:eastAsiaTheme="minorHAnsi"/>
      <w:lang w:eastAsia="en-US"/>
    </w:rPr>
  </w:style>
  <w:style w:type="table" w:styleId="Grilledutableau">
    <w:name w:val="Table Grid"/>
    <w:basedOn w:val="TableauNormal"/>
    <w:uiPriority w:val="59"/>
    <w:rsid w:val="005F116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936</Words>
  <Characters>5150</Characters>
  <Application>Microsoft Office Word</Application>
  <DocSecurity>0</DocSecurity>
  <Lines>42</Lines>
  <Paragraphs>12</Paragraphs>
  <ScaleCrop>false</ScaleCrop>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dcterms:created xsi:type="dcterms:W3CDTF">2018-07-25T13:35:00Z</dcterms:created>
  <dcterms:modified xsi:type="dcterms:W3CDTF">2018-07-25T13:35:00Z</dcterms:modified>
</cp:coreProperties>
</file>